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eastAsia="en-US"/>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F466AB" w:rsidP="000A4886">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AGREES TO </w:t>
      </w:r>
      <w:r w:rsidR="00315630">
        <w:rPr>
          <w:rFonts w:ascii="Times New Roman" w:eastAsiaTheme="majorEastAsia" w:hAnsi="Times New Roman" w:cs="Times New Roman"/>
          <w:b/>
          <w:bCs/>
        </w:rPr>
        <w:t>ACQUIRE INTEREST IN</w:t>
      </w:r>
      <w:r>
        <w:rPr>
          <w:rFonts w:ascii="Times New Roman" w:eastAsiaTheme="majorEastAsia" w:hAnsi="Times New Roman" w:cs="Times New Roman"/>
          <w:b/>
          <w:bCs/>
        </w:rPr>
        <w:t xml:space="preserve"> LICENSED CANNABIS PRODUCER APPLICANT</w:t>
      </w:r>
      <w:r w:rsidR="00315630">
        <w:rPr>
          <w:rFonts w:ascii="Times New Roman" w:eastAsiaTheme="majorEastAsia" w:hAnsi="Times New Roman" w:cs="Times New Roman"/>
          <w:b/>
          <w:bCs/>
        </w:rPr>
        <w:t xml:space="preserve"> CANWE GROWERS INC.</w:t>
      </w:r>
    </w:p>
    <w:p w:rsidR="00315630" w:rsidRPr="00315630" w:rsidRDefault="00A04D82" w:rsidP="00315630">
      <w:pPr>
        <w:pStyle w:val="Default"/>
        <w:spacing w:after="120"/>
        <w:jc w:val="both"/>
        <w:rPr>
          <w:sz w:val="22"/>
          <w:szCs w:val="22"/>
        </w:rPr>
      </w:pPr>
      <w:r w:rsidRPr="00B8495F">
        <w:rPr>
          <w:b/>
          <w:bCs/>
        </w:rPr>
        <w:t xml:space="preserve">February </w:t>
      </w:r>
      <w:r w:rsidR="00C551F9">
        <w:rPr>
          <w:b/>
          <w:bCs/>
        </w:rPr>
        <w:t>2</w:t>
      </w:r>
      <w:r w:rsidR="00315630">
        <w:rPr>
          <w:b/>
          <w:bCs/>
        </w:rPr>
        <w:t>1</w:t>
      </w:r>
      <w:r w:rsidR="00FE5B43" w:rsidRPr="00B8495F">
        <w:rPr>
          <w:b/>
          <w:bCs/>
        </w:rPr>
        <w:t xml:space="preserve">, 2017 – Vancouver, B.C. – </w:t>
      </w:r>
      <w:r w:rsidR="00FE5B43" w:rsidRPr="00B8495F">
        <w:rPr>
          <w:b/>
        </w:rPr>
        <w:t>Alliance Growers Corp. (CSE: ACG; FWB: 1LA</w:t>
      </w:r>
      <w:r w:rsidR="00B8495F" w:rsidRPr="00B8495F">
        <w:rPr>
          <w:b/>
        </w:rPr>
        <w:t xml:space="preserve">; </w:t>
      </w:r>
      <w:r w:rsidR="00B8495F" w:rsidRPr="00315630">
        <w:rPr>
          <w:b/>
          <w:sz w:val="22"/>
          <w:szCs w:val="22"/>
        </w:rPr>
        <w:t>WKN: A2DFYX</w:t>
      </w:r>
      <w:r w:rsidR="00FE5B43" w:rsidRPr="00315630">
        <w:rPr>
          <w:sz w:val="22"/>
          <w:szCs w:val="22"/>
        </w:rPr>
        <w:t>) (“</w:t>
      </w:r>
      <w:r w:rsidR="00FE5B43" w:rsidRPr="00315630">
        <w:rPr>
          <w:b/>
          <w:sz w:val="22"/>
          <w:szCs w:val="22"/>
        </w:rPr>
        <w:t>Alliance Growers</w:t>
      </w:r>
      <w:r w:rsidR="00FE5B43" w:rsidRPr="00315630">
        <w:rPr>
          <w:sz w:val="22"/>
          <w:szCs w:val="22"/>
        </w:rPr>
        <w:t>” or the “</w:t>
      </w:r>
      <w:r w:rsidR="00FE5B43" w:rsidRPr="00315630">
        <w:rPr>
          <w:b/>
          <w:sz w:val="22"/>
          <w:szCs w:val="22"/>
        </w:rPr>
        <w:t>Company</w:t>
      </w:r>
      <w:r w:rsidR="00FE5B43" w:rsidRPr="00315630">
        <w:rPr>
          <w:sz w:val="22"/>
          <w:szCs w:val="22"/>
        </w:rPr>
        <w:t>”) announce</w:t>
      </w:r>
      <w:r w:rsidR="00B8495F" w:rsidRPr="00315630">
        <w:rPr>
          <w:sz w:val="22"/>
          <w:szCs w:val="22"/>
        </w:rPr>
        <w:t>s</w:t>
      </w:r>
      <w:r w:rsidR="00FE5B43" w:rsidRPr="00315630">
        <w:rPr>
          <w:sz w:val="22"/>
          <w:szCs w:val="22"/>
        </w:rPr>
        <w:t xml:space="preserve"> </w:t>
      </w:r>
      <w:r w:rsidR="00315630" w:rsidRPr="00315630">
        <w:rPr>
          <w:sz w:val="22"/>
          <w:szCs w:val="22"/>
        </w:rPr>
        <w:t>the closing of the first tranche of instalment of its subscription for common shares in New Maple Holdings. Ltd. (“</w:t>
      </w:r>
      <w:r w:rsidR="00315630" w:rsidRPr="00315630">
        <w:rPr>
          <w:b/>
          <w:bCs/>
          <w:sz w:val="22"/>
          <w:szCs w:val="22"/>
        </w:rPr>
        <w:t xml:space="preserve">New Maple”), </w:t>
      </w:r>
      <w:r w:rsidR="00315630" w:rsidRPr="00315630">
        <w:rPr>
          <w:sz w:val="22"/>
          <w:szCs w:val="22"/>
        </w:rPr>
        <w:t xml:space="preserve">the parent company of </w:t>
      </w:r>
      <w:proofErr w:type="spellStart"/>
      <w:r w:rsidR="00315630" w:rsidRPr="00315630">
        <w:rPr>
          <w:sz w:val="22"/>
          <w:szCs w:val="22"/>
        </w:rPr>
        <w:t>Canwe</w:t>
      </w:r>
      <w:proofErr w:type="spellEnd"/>
      <w:r w:rsidR="00315630" w:rsidRPr="00315630">
        <w:rPr>
          <w:sz w:val="22"/>
          <w:szCs w:val="22"/>
        </w:rPr>
        <w:t xml:space="preserve"> Growers Inc. (“</w:t>
      </w:r>
      <w:proofErr w:type="spellStart"/>
      <w:r w:rsidR="00315630" w:rsidRPr="00315630">
        <w:rPr>
          <w:b/>
          <w:bCs/>
          <w:sz w:val="22"/>
          <w:szCs w:val="22"/>
        </w:rPr>
        <w:t>Canwe</w:t>
      </w:r>
      <w:proofErr w:type="spellEnd"/>
      <w:r w:rsidR="00315630" w:rsidRPr="00315630">
        <w:rPr>
          <w:sz w:val="22"/>
          <w:szCs w:val="22"/>
        </w:rPr>
        <w:t xml:space="preserve">”). </w:t>
      </w:r>
    </w:p>
    <w:p w:rsidR="00315630" w:rsidRPr="00315630" w:rsidRDefault="00315630" w:rsidP="00315630">
      <w:pPr>
        <w:pStyle w:val="Default"/>
        <w:spacing w:after="120"/>
        <w:jc w:val="both"/>
        <w:rPr>
          <w:sz w:val="22"/>
          <w:szCs w:val="22"/>
        </w:rPr>
      </w:pPr>
      <w:proofErr w:type="spellStart"/>
      <w:r w:rsidRPr="00315630">
        <w:rPr>
          <w:sz w:val="22"/>
          <w:szCs w:val="22"/>
        </w:rPr>
        <w:t>Canwe</w:t>
      </w:r>
      <w:proofErr w:type="spellEnd"/>
      <w:r w:rsidRPr="00315630">
        <w:rPr>
          <w:sz w:val="22"/>
          <w:szCs w:val="22"/>
        </w:rPr>
        <w:t xml:space="preserve"> (</w:t>
      </w:r>
      <w:r w:rsidRPr="00315630">
        <w:rPr>
          <w:sz w:val="22"/>
          <w:szCs w:val="22"/>
          <w:u w:val="single"/>
        </w:rPr>
        <w:t>www.canwe.ca</w:t>
      </w:r>
      <w:r w:rsidRPr="00315630">
        <w:rPr>
          <w:sz w:val="22"/>
          <w:szCs w:val="22"/>
        </w:rPr>
        <w:t xml:space="preserve">) is an Ontario-based company preparing to apply for a producer’s license under the </w:t>
      </w:r>
      <w:r w:rsidRPr="00315630">
        <w:rPr>
          <w:i/>
          <w:iCs/>
          <w:sz w:val="22"/>
          <w:szCs w:val="22"/>
        </w:rPr>
        <w:t xml:space="preserve">Access to Cannabis for Medical Purposes Regulations </w:t>
      </w:r>
      <w:r w:rsidRPr="00315630">
        <w:rPr>
          <w:sz w:val="22"/>
          <w:szCs w:val="22"/>
        </w:rPr>
        <w:t>(the “</w:t>
      </w:r>
      <w:r w:rsidRPr="00315630">
        <w:rPr>
          <w:b/>
          <w:bCs/>
          <w:sz w:val="22"/>
          <w:szCs w:val="22"/>
        </w:rPr>
        <w:t>ACMPR</w:t>
      </w:r>
      <w:r w:rsidRPr="00315630">
        <w:rPr>
          <w:sz w:val="22"/>
          <w:szCs w:val="22"/>
        </w:rPr>
        <w:t xml:space="preserve">”). </w:t>
      </w:r>
      <w:proofErr w:type="spellStart"/>
      <w:r w:rsidRPr="00315630">
        <w:rPr>
          <w:sz w:val="22"/>
          <w:szCs w:val="22"/>
        </w:rPr>
        <w:t>Canwe</w:t>
      </w:r>
      <w:proofErr w:type="spellEnd"/>
      <w:r w:rsidRPr="00315630">
        <w:rPr>
          <w:sz w:val="22"/>
          <w:szCs w:val="22"/>
        </w:rPr>
        <w:t xml:space="preserve"> has access to a 22 acre property 1.5 hours north-west of Toronto</w:t>
      </w:r>
      <w:r>
        <w:rPr>
          <w:sz w:val="22"/>
          <w:szCs w:val="22"/>
        </w:rPr>
        <w:t>,</w:t>
      </w:r>
      <w:r w:rsidRPr="00315630">
        <w:rPr>
          <w:sz w:val="22"/>
          <w:szCs w:val="22"/>
        </w:rPr>
        <w:t xml:space="preserve"> where it plans to build a facility focused on producing clean, premium quality cannabis. </w:t>
      </w:r>
      <w:proofErr w:type="spellStart"/>
      <w:r w:rsidRPr="00315630">
        <w:rPr>
          <w:sz w:val="22"/>
          <w:szCs w:val="22"/>
        </w:rPr>
        <w:t>Canwe</w:t>
      </w:r>
      <w:proofErr w:type="spellEnd"/>
      <w:r w:rsidRPr="00315630">
        <w:rPr>
          <w:sz w:val="22"/>
          <w:szCs w:val="22"/>
        </w:rPr>
        <w:t xml:space="preserve"> has amassed a stellar team which includes licensed producer </w:t>
      </w:r>
      <w:proofErr w:type="spellStart"/>
      <w:r w:rsidRPr="00315630">
        <w:rPr>
          <w:sz w:val="22"/>
          <w:szCs w:val="22"/>
        </w:rPr>
        <w:t>MedReleaf</w:t>
      </w:r>
      <w:proofErr w:type="spellEnd"/>
      <w:r w:rsidRPr="00315630">
        <w:rPr>
          <w:sz w:val="22"/>
          <w:szCs w:val="22"/>
        </w:rPr>
        <w:t xml:space="preserve"> Corp.’s former Head Grower and his number two aide</w:t>
      </w:r>
      <w:r>
        <w:rPr>
          <w:sz w:val="22"/>
          <w:szCs w:val="22"/>
        </w:rPr>
        <w:t>,</w:t>
      </w:r>
      <w:r w:rsidRPr="00315630">
        <w:rPr>
          <w:sz w:val="22"/>
          <w:szCs w:val="22"/>
        </w:rPr>
        <w:t xml:space="preserve"> both of whom are expert cannabis growers who intimately know the cannabis cultivation cycle from seed to sale. With Alliance</w:t>
      </w:r>
      <w:r>
        <w:rPr>
          <w:sz w:val="22"/>
          <w:szCs w:val="22"/>
        </w:rPr>
        <w:t xml:space="preserve"> Growers</w:t>
      </w:r>
      <w:r w:rsidRPr="00315630">
        <w:rPr>
          <w:sz w:val="22"/>
          <w:szCs w:val="22"/>
        </w:rPr>
        <w:t xml:space="preserve">’ four-pillar strategy and </w:t>
      </w:r>
      <w:proofErr w:type="spellStart"/>
      <w:r w:rsidRPr="00315630">
        <w:rPr>
          <w:sz w:val="22"/>
          <w:szCs w:val="22"/>
        </w:rPr>
        <w:t>Canwe’s</w:t>
      </w:r>
      <w:proofErr w:type="spellEnd"/>
      <w:r w:rsidRPr="00315630">
        <w:rPr>
          <w:sz w:val="22"/>
          <w:szCs w:val="22"/>
        </w:rPr>
        <w:t xml:space="preserve"> experienced team, the two companies plan to work together to form business synergies with the goal of creating a strong presence in Canada’s fast-growing medical cannabis space. </w:t>
      </w:r>
    </w:p>
    <w:p w:rsidR="00315630" w:rsidRPr="00315630" w:rsidRDefault="00315630" w:rsidP="000A4886">
      <w:pPr>
        <w:pStyle w:val="Default"/>
        <w:spacing w:after="120"/>
        <w:jc w:val="both"/>
        <w:rPr>
          <w:sz w:val="22"/>
          <w:szCs w:val="22"/>
        </w:rPr>
      </w:pPr>
      <w:r w:rsidRPr="00315630">
        <w:rPr>
          <w:sz w:val="22"/>
          <w:szCs w:val="22"/>
        </w:rPr>
        <w:t xml:space="preserve">Alliance Growers has subscribed for a total of 375,000 common shares of New Maple at a cost of $1.00 per share, which would represent approximately 5% of the outstanding shares of New Maple if the subscription was filled in its entirety today. Alliance Growers acquired an initial common share of New Maple upon incorporation and has acquired an additional 25,000 common shares for $25,000. Alliance Growers is expected to fulfil its commitment to acquire the remaining 350,000 shares by April 30, 2017 for an additional $350,000, failing which New Maple can repurchase all of its shares from Alliance Growers at the original issuance price. The funds are expected to be used by </w:t>
      </w:r>
      <w:proofErr w:type="spellStart"/>
      <w:r w:rsidRPr="00315630">
        <w:rPr>
          <w:sz w:val="22"/>
          <w:szCs w:val="22"/>
        </w:rPr>
        <w:t>Canwe</w:t>
      </w:r>
      <w:proofErr w:type="spellEnd"/>
      <w:r w:rsidRPr="00315630">
        <w:rPr>
          <w:sz w:val="22"/>
          <w:szCs w:val="22"/>
        </w:rPr>
        <w:t xml:space="preserve"> to prepare its application for a producer’s license in accordance with the ACMPR. </w:t>
      </w:r>
    </w:p>
    <w:p w:rsidR="00315630" w:rsidRPr="000A4886" w:rsidRDefault="00315630" w:rsidP="000A4886">
      <w:pPr>
        <w:spacing w:after="120" w:line="240" w:lineRule="auto"/>
        <w:jc w:val="both"/>
        <w:rPr>
          <w:rFonts w:ascii="Times New Roman" w:hAnsi="Times New Roman" w:cs="Times New Roman"/>
        </w:rPr>
      </w:pPr>
      <w:r w:rsidRPr="00315630">
        <w:rPr>
          <w:rFonts w:ascii="Times New Roman" w:hAnsi="Times New Roman" w:cs="Times New Roman"/>
        </w:rPr>
        <w:t xml:space="preserve">In conjunction with the investment, New Maple and Alliance Growers have entered into a non-binding </w:t>
      </w:r>
      <w:r w:rsidRPr="000A4886">
        <w:rPr>
          <w:rFonts w:ascii="Times New Roman" w:hAnsi="Times New Roman" w:cs="Times New Roman"/>
        </w:rPr>
        <w:t xml:space="preserve">letter of intent for the negotiation of a business arrangement for the purchase and sale between the parties of live cannabis plants, tissue culture plantlets and other cannabis products and services subject to applicable law and the availability </w:t>
      </w:r>
      <w:r w:rsidRPr="000A4886">
        <w:rPr>
          <w:rFonts w:ascii="Times New Roman" w:hAnsi="Times New Roman" w:cs="Times New Roman"/>
        </w:rPr>
        <w:t xml:space="preserve">of products between the parties. </w:t>
      </w:r>
      <w:r w:rsidRPr="000A4886">
        <w:rPr>
          <w:rFonts w:ascii="Times New Roman" w:hAnsi="Times New Roman" w:cs="Times New Roman"/>
        </w:rPr>
        <w:t xml:space="preserve">Alliance Growers will not be able to acquire any such products from </w:t>
      </w:r>
      <w:proofErr w:type="spellStart"/>
      <w:r w:rsidRPr="000A4886">
        <w:rPr>
          <w:rFonts w:ascii="Times New Roman" w:hAnsi="Times New Roman" w:cs="Times New Roman"/>
        </w:rPr>
        <w:t>Canwe</w:t>
      </w:r>
      <w:proofErr w:type="spellEnd"/>
      <w:r w:rsidRPr="000A4886">
        <w:rPr>
          <w:rFonts w:ascii="Times New Roman" w:hAnsi="Times New Roman" w:cs="Times New Roman"/>
        </w:rPr>
        <w:t xml:space="preserve"> unless </w:t>
      </w:r>
      <w:proofErr w:type="spellStart"/>
      <w:r w:rsidRPr="000A4886">
        <w:rPr>
          <w:rFonts w:ascii="Times New Roman" w:hAnsi="Times New Roman" w:cs="Times New Roman"/>
        </w:rPr>
        <w:t>Canwe</w:t>
      </w:r>
      <w:proofErr w:type="spellEnd"/>
      <w:r w:rsidRPr="000A4886">
        <w:rPr>
          <w:rFonts w:ascii="Times New Roman" w:hAnsi="Times New Roman" w:cs="Times New Roman"/>
        </w:rPr>
        <w:t xml:space="preserve"> obtains its producer’s license from Health Canada and agrees to enter into a business arrangement with Alliance Growers.</w:t>
      </w:r>
    </w:p>
    <w:p w:rsidR="00147E9E" w:rsidRPr="000A4886" w:rsidRDefault="00147E9E" w:rsidP="000A4886">
      <w:pPr>
        <w:spacing w:after="120" w:line="240" w:lineRule="auto"/>
        <w:jc w:val="both"/>
        <w:rPr>
          <w:rFonts w:ascii="Times New Roman" w:eastAsiaTheme="minorHAnsi" w:hAnsi="Times New Roman" w:cs="Times New Roman"/>
          <w:color w:val="000000"/>
          <w:lang w:eastAsia="en-US"/>
        </w:rPr>
      </w:pPr>
      <w:r w:rsidRPr="000A4886">
        <w:rPr>
          <w:rFonts w:ascii="Times New Roman" w:eastAsiaTheme="minorHAnsi" w:hAnsi="Times New Roman" w:cs="Times New Roman"/>
          <w:color w:val="000000"/>
          <w:lang w:eastAsia="en-US"/>
        </w:rPr>
        <w:t xml:space="preserve">Commenting on </w:t>
      </w:r>
      <w:r w:rsidRPr="000A4886">
        <w:rPr>
          <w:rFonts w:ascii="Times New Roman" w:eastAsiaTheme="minorHAnsi" w:hAnsi="Times New Roman" w:cs="Times New Roman"/>
          <w:color w:val="000000"/>
          <w:lang w:eastAsia="en-US"/>
        </w:rPr>
        <w:t>the investment in New Maple/</w:t>
      </w:r>
      <w:proofErr w:type="spellStart"/>
      <w:r w:rsidRPr="000A4886">
        <w:rPr>
          <w:rFonts w:ascii="Times New Roman" w:eastAsiaTheme="minorHAnsi" w:hAnsi="Times New Roman" w:cs="Times New Roman"/>
          <w:color w:val="000000"/>
          <w:lang w:eastAsia="en-US"/>
        </w:rPr>
        <w:t>Canwe</w:t>
      </w:r>
      <w:proofErr w:type="spellEnd"/>
      <w:r w:rsidRPr="000A4886">
        <w:rPr>
          <w:rFonts w:ascii="Times New Roman" w:eastAsiaTheme="minorHAnsi" w:hAnsi="Times New Roman" w:cs="Times New Roman"/>
          <w:color w:val="000000"/>
          <w:lang w:eastAsia="en-US"/>
        </w:rPr>
        <w:t>, Dennis Petke, Alliance Growers’ President and CEO said, “I am pleased</w:t>
      </w:r>
      <w:r w:rsidRPr="000A4886">
        <w:rPr>
          <w:rFonts w:ascii="Times New Roman" w:hAnsi="Times New Roman" w:cs="Times New Roman"/>
        </w:rPr>
        <w:t xml:space="preserve"> that we have in</w:t>
      </w:r>
      <w:r w:rsidR="000A4886" w:rsidRPr="000A4886">
        <w:rPr>
          <w:rFonts w:ascii="Times New Roman" w:hAnsi="Times New Roman" w:cs="Times New Roman"/>
        </w:rPr>
        <w:t>i</w:t>
      </w:r>
      <w:r w:rsidRPr="000A4886">
        <w:rPr>
          <w:rFonts w:ascii="Times New Roman" w:hAnsi="Times New Roman" w:cs="Times New Roman"/>
        </w:rPr>
        <w:t xml:space="preserve">tiated an investment </w:t>
      </w:r>
      <w:r w:rsidR="00BB26C2">
        <w:rPr>
          <w:rFonts w:ascii="Times New Roman" w:hAnsi="Times New Roman" w:cs="Times New Roman"/>
        </w:rPr>
        <w:t>with</w:t>
      </w:r>
      <w:bookmarkStart w:id="0" w:name="_GoBack"/>
      <w:bookmarkEnd w:id="0"/>
      <w:r w:rsidRPr="000A4886">
        <w:rPr>
          <w:rFonts w:ascii="Times New Roman" w:hAnsi="Times New Roman" w:cs="Times New Roman"/>
        </w:rPr>
        <w:t xml:space="preserve"> </w:t>
      </w:r>
      <w:r w:rsidR="000A4886">
        <w:rPr>
          <w:rFonts w:ascii="Times New Roman" w:hAnsi="Times New Roman" w:cs="Times New Roman"/>
        </w:rPr>
        <w:t>such an experienced group applying to become a</w:t>
      </w:r>
      <w:r w:rsidRPr="000A4886">
        <w:rPr>
          <w:rFonts w:ascii="Times New Roman" w:hAnsi="Times New Roman" w:cs="Times New Roman"/>
        </w:rPr>
        <w:t xml:space="preserve"> licensed producer applicant in Ontario</w:t>
      </w:r>
      <w:r w:rsidR="000A4886">
        <w:rPr>
          <w:rFonts w:ascii="Times New Roman" w:hAnsi="Times New Roman" w:cs="Times New Roman"/>
        </w:rPr>
        <w:t>.  This relationship is expected to</w:t>
      </w:r>
      <w:r w:rsidRPr="000A4886">
        <w:rPr>
          <w:rFonts w:ascii="Times New Roman" w:hAnsi="Times New Roman" w:cs="Times New Roman"/>
        </w:rPr>
        <w:t xml:space="preserve"> provide synergies and mutual opportunities for going forward </w:t>
      </w:r>
      <w:r w:rsidR="000A4886" w:rsidRPr="000A4886">
        <w:rPr>
          <w:rFonts w:ascii="Times New Roman" w:hAnsi="Times New Roman" w:cs="Times New Roman"/>
        </w:rPr>
        <w:t>for developing</w:t>
      </w:r>
      <w:r w:rsidR="000A4886" w:rsidRPr="000A4886">
        <w:rPr>
          <w:rFonts w:ascii="Times New Roman" w:hAnsi="Times New Roman" w:cs="Times New Roman"/>
        </w:rPr>
        <w:t xml:space="preserve"> business arrangements concerning the purchase and sale between the parties of live cannabis plants and other cannabis products</w:t>
      </w:r>
      <w:r w:rsidRPr="000A4886">
        <w:rPr>
          <w:rFonts w:ascii="Times New Roman" w:eastAsiaTheme="minorHAnsi" w:hAnsi="Times New Roman" w:cs="Times New Roman"/>
          <w:color w:val="000000"/>
          <w:lang w:eastAsia="en-US"/>
        </w:rPr>
        <w:t>”</w:t>
      </w:r>
      <w:r w:rsidR="000A4886">
        <w:rPr>
          <w:rFonts w:ascii="Times New Roman" w:eastAsiaTheme="minorHAnsi" w:hAnsi="Times New Roman" w:cs="Times New Roman"/>
          <w:color w:val="000000"/>
          <w:lang w:eastAsia="en-US"/>
        </w:rPr>
        <w:t>.</w:t>
      </w:r>
    </w:p>
    <w:p w:rsidR="00927E0C" w:rsidRPr="00F664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b/>
          <w:bCs/>
          <w:bdr w:val="none" w:sz="0" w:space="0" w:color="auto" w:frame="1"/>
        </w:rPr>
        <w:t>About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MMPR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lastRenderedPageBreak/>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7"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8"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9"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6C70A3" w:rsidP="00927E0C">
      <w:pPr>
        <w:spacing w:before="120" w:after="120"/>
        <w:jc w:val="both"/>
        <w:rPr>
          <w:rFonts w:ascii="Times New Roman" w:eastAsia="Times New Roman" w:hAnsi="Times New Roman" w:cs="Times New Roman"/>
          <w:b/>
          <w:color w:val="000000"/>
        </w:rPr>
      </w:pPr>
      <w:hyperlink r:id="rId10"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6C70A3"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w:t>
      </w:r>
      <w:r w:rsidRPr="00927E0C">
        <w:rPr>
          <w:rFonts w:ascii="Times New Roman" w:eastAsia="Times New Roman" w:hAnsi="Times New Roman" w:cs="Times New Roman"/>
          <w:sz w:val="20"/>
          <w:szCs w:val="20"/>
        </w:rPr>
        <w:lastRenderedPageBreak/>
        <w:t>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093FF9"/>
    <w:rsid w:val="000A4886"/>
    <w:rsid w:val="000F192D"/>
    <w:rsid w:val="00114AEC"/>
    <w:rsid w:val="00147E9E"/>
    <w:rsid w:val="00152A48"/>
    <w:rsid w:val="00174300"/>
    <w:rsid w:val="0019738A"/>
    <w:rsid w:val="001D6B87"/>
    <w:rsid w:val="00217DD6"/>
    <w:rsid w:val="00246617"/>
    <w:rsid w:val="002469B9"/>
    <w:rsid w:val="00281974"/>
    <w:rsid w:val="002F0974"/>
    <w:rsid w:val="00315630"/>
    <w:rsid w:val="00334C74"/>
    <w:rsid w:val="003504AB"/>
    <w:rsid w:val="003845EB"/>
    <w:rsid w:val="003C0DF7"/>
    <w:rsid w:val="004841F6"/>
    <w:rsid w:val="00486C92"/>
    <w:rsid w:val="004C3118"/>
    <w:rsid w:val="004E6445"/>
    <w:rsid w:val="005375A8"/>
    <w:rsid w:val="0055044E"/>
    <w:rsid w:val="0055216A"/>
    <w:rsid w:val="0062424D"/>
    <w:rsid w:val="006623BF"/>
    <w:rsid w:val="00666976"/>
    <w:rsid w:val="00686D24"/>
    <w:rsid w:val="006C70A3"/>
    <w:rsid w:val="007340DB"/>
    <w:rsid w:val="007840EA"/>
    <w:rsid w:val="00794664"/>
    <w:rsid w:val="007A6F39"/>
    <w:rsid w:val="007B1F04"/>
    <w:rsid w:val="007D3DD0"/>
    <w:rsid w:val="008A630B"/>
    <w:rsid w:val="00916D40"/>
    <w:rsid w:val="00927E0C"/>
    <w:rsid w:val="009574A9"/>
    <w:rsid w:val="00965185"/>
    <w:rsid w:val="009817E7"/>
    <w:rsid w:val="009E37BD"/>
    <w:rsid w:val="009F07D3"/>
    <w:rsid w:val="00A01CD6"/>
    <w:rsid w:val="00A04D82"/>
    <w:rsid w:val="00B019AA"/>
    <w:rsid w:val="00B8495F"/>
    <w:rsid w:val="00BA3F6B"/>
    <w:rsid w:val="00BA4BEA"/>
    <w:rsid w:val="00BB26C2"/>
    <w:rsid w:val="00BD4BFA"/>
    <w:rsid w:val="00BD5842"/>
    <w:rsid w:val="00C0510C"/>
    <w:rsid w:val="00C109D8"/>
    <w:rsid w:val="00C551F9"/>
    <w:rsid w:val="00CA7917"/>
    <w:rsid w:val="00CB3EBC"/>
    <w:rsid w:val="00D0307A"/>
    <w:rsid w:val="00D14E3B"/>
    <w:rsid w:val="00D26B8E"/>
    <w:rsid w:val="00D81F16"/>
    <w:rsid w:val="00E0410A"/>
    <w:rsid w:val="00E23F79"/>
    <w:rsid w:val="00E52458"/>
    <w:rsid w:val="00E57B93"/>
    <w:rsid w:val="00EE24EA"/>
    <w:rsid w:val="00EF7F17"/>
    <w:rsid w:val="00F13747"/>
    <w:rsid w:val="00F316FB"/>
    <w:rsid w:val="00F34DED"/>
    <w:rsid w:val="00F427AA"/>
    <w:rsid w:val="00F466AB"/>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B6DD"/>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Grace@alliancegrowers.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B174-1765-4659-8019-0A6BFF41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User</cp:lastModifiedBy>
  <cp:revision>4</cp:revision>
  <cp:lastPrinted>2017-02-21T14:48:00Z</cp:lastPrinted>
  <dcterms:created xsi:type="dcterms:W3CDTF">2017-02-21T14:43:00Z</dcterms:created>
  <dcterms:modified xsi:type="dcterms:W3CDTF">2017-02-21T14:50:00Z</dcterms:modified>
</cp:coreProperties>
</file>